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CF41957" w14:paraId="645985B4" wp14:textId="7983BDA1">
      <w:pPr>
        <w:spacing w:after="240" w:line="276" w:lineRule="auto"/>
        <w:ind w:left="0" w:firstLine="0"/>
        <w:jc w:val="left"/>
        <w:rPr>
          <w:rFonts w:ascii="Calibri" w:hAnsi="Calibri" w:eastAsia="Calibri" w:cs="Calibri"/>
          <w:b w:val="0"/>
          <w:bCs w:val="0"/>
          <w:i w:val="0"/>
          <w:iCs w:val="0"/>
          <w:caps w:val="0"/>
          <w:smallCaps w:val="0"/>
          <w:noProof w:val="0"/>
          <w:color w:val="2D3B45"/>
          <w:sz w:val="24"/>
          <w:szCs w:val="24"/>
          <w:lang w:val="en-US"/>
        </w:rPr>
      </w:pPr>
      <w:r w:rsidRPr="5CF41957" w:rsidR="53BF0A40">
        <w:rPr>
          <w:rFonts w:ascii="Calibri" w:hAnsi="Calibri" w:eastAsia="Calibri" w:cs="Calibri"/>
          <w:b w:val="0"/>
          <w:bCs w:val="0"/>
          <w:i w:val="0"/>
          <w:iCs w:val="0"/>
          <w:caps w:val="0"/>
          <w:smallCaps w:val="0"/>
          <w:noProof w:val="0"/>
          <w:color w:val="2D3B45"/>
          <w:sz w:val="24"/>
          <w:szCs w:val="24"/>
          <w:lang w:val="en-US"/>
        </w:rPr>
        <w:t>Game World</w:t>
      </w:r>
    </w:p>
    <w:p xmlns:wp14="http://schemas.microsoft.com/office/word/2010/wordml" w:rsidP="5CF41957" w14:paraId="76AA8D6F" wp14:textId="3D8ED4D1">
      <w:pPr>
        <w:spacing w:after="240" w:line="259" w:lineRule="auto"/>
        <w:ind w:firstLine="72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world of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Saido’s</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quest is set in feudal era Japan. The game opens with a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yokai</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attack on the house of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Saido’s</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clan. This then leads to the entire country being mostly overrun with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yokai</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it is up to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Saido</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clear them out and purify the country while he seeks his vengeance </w:t>
      </w:r>
      <w:proofErr w:type="gram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upon  Kotaro</w:t>
      </w:r>
      <w:proofErr w:type="gram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as the player progresses through the story, they begin to question if Kotaro is truly villainous as they learn more of his past and begin to understand his motivations. The game will show travel across Japan through the short cutscenes at the beginning of each level and each village and city being their own separate levels will give the opportunity to make them feel unique while maintaining the core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metroid-vania</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platformer style. Certain levels will take place during the </w:t>
      </w:r>
      <w:proofErr w:type="gram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day</w:t>
      </w:r>
      <w:proofErr w:type="gram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some will take place during the night according to the narrative. Like many other games of this genre, levels will incorporate destructible objects that serve as both temporary obstacles and ways for the player to obtain items such as crimson stones, Oni energy, and mission items such as a key to open a gate stopping the player from progressing. As a platformer it only makes sense that physics will play a large role in how the game </w:t>
      </w:r>
      <w:proofErr w:type="gram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plays</w:t>
      </w:r>
      <w:proofErr w:type="gram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Players will need to use the platforms to reach elevated areas and aerial enemies as well as dodging attacks from enemies and environmental hazards. The backgrounds in each area will give players a sense of the damage that has been inflicted by the </w:t>
      </w:r>
      <w:proofErr w:type="spellStart"/>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yokai</w:t>
      </w:r>
      <w:proofErr w:type="spellEnd"/>
      <w:r w:rsidRPr="5CF41957" w:rsidR="53BF0A4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assault on each town and city as well as displaying the differences in quality.</w:t>
      </w:r>
    </w:p>
    <w:p xmlns:wp14="http://schemas.microsoft.com/office/word/2010/wordml" w:rsidP="5CF41957" w14:paraId="7DA1DB6A" wp14:textId="228BA38B">
      <w:pPr>
        <w:spacing w:after="240" w:line="276" w:lineRule="auto"/>
        <w:ind w:left="0" w:firstLine="0"/>
        <w:jc w:val="left"/>
        <w:rPr>
          <w:rFonts w:ascii="Calibri" w:hAnsi="Calibri" w:eastAsia="Calibri" w:cs="Calibri"/>
          <w:b w:val="0"/>
          <w:bCs w:val="0"/>
          <w:i w:val="0"/>
          <w:iCs w:val="0"/>
          <w:caps w:val="0"/>
          <w:smallCaps w:val="0"/>
          <w:noProof w:val="0"/>
          <w:color w:val="2D3B45"/>
          <w:sz w:val="24"/>
          <w:szCs w:val="24"/>
          <w:lang w:val="en-US"/>
        </w:rPr>
      </w:pPr>
    </w:p>
    <w:p xmlns:wp14="http://schemas.microsoft.com/office/word/2010/wordml" w:rsidP="5CF41957" w14:paraId="672CD124" wp14:textId="03A6228C">
      <w:pPr>
        <w:spacing w:after="240" w:line="276" w:lineRule="auto"/>
        <w:ind w:left="0" w:firstLine="0"/>
        <w:jc w:val="left"/>
        <w:rPr>
          <w:rFonts w:ascii="Calibri" w:hAnsi="Calibri" w:eastAsia="Calibri" w:cs="Calibri"/>
          <w:b w:val="0"/>
          <w:bCs w:val="0"/>
          <w:i w:val="0"/>
          <w:iCs w:val="0"/>
          <w:caps w:val="0"/>
          <w:smallCaps w:val="0"/>
          <w:noProof w:val="0"/>
          <w:color w:val="2D3B45"/>
          <w:sz w:val="24"/>
          <w:szCs w:val="24"/>
          <w:lang w:val="en-US"/>
        </w:rPr>
      </w:pPr>
    </w:p>
    <w:p xmlns:wp14="http://schemas.microsoft.com/office/word/2010/wordml" w:rsidP="5CF41957" w14:paraId="6B2826FF" wp14:textId="26707C7E">
      <w:pPr>
        <w:spacing w:after="240" w:line="276" w:lineRule="auto"/>
        <w:ind w:left="0" w:firstLine="0"/>
        <w:jc w:val="left"/>
        <w:rPr>
          <w:rFonts w:ascii="Calibri" w:hAnsi="Calibri" w:eastAsia="Calibri" w:cs="Calibri"/>
          <w:b w:val="0"/>
          <w:bCs w:val="0"/>
          <w:i w:val="0"/>
          <w:iCs w:val="0"/>
          <w:caps w:val="0"/>
          <w:smallCaps w:val="0"/>
          <w:noProof w:val="0"/>
          <w:color w:val="2D3B45"/>
          <w:sz w:val="24"/>
          <w:szCs w:val="24"/>
          <w:lang w:val="en-US"/>
        </w:rPr>
      </w:pPr>
      <w:r w:rsidRPr="5CF41957" w:rsidR="56975CC6">
        <w:rPr>
          <w:rFonts w:ascii="Calibri" w:hAnsi="Calibri" w:eastAsia="Calibri" w:cs="Calibri"/>
          <w:b w:val="0"/>
          <w:bCs w:val="0"/>
          <w:i w:val="0"/>
          <w:iCs w:val="0"/>
          <w:caps w:val="0"/>
          <w:smallCaps w:val="0"/>
          <w:noProof w:val="0"/>
          <w:color w:val="2D3B45"/>
          <w:sz w:val="24"/>
          <w:szCs w:val="24"/>
          <w:lang w:val="en-US"/>
        </w:rPr>
        <w:t>Tsukichi Kotaro</w:t>
      </w:r>
    </w:p>
    <w:p xmlns:wp14="http://schemas.microsoft.com/office/word/2010/wordml" w:rsidP="5CF41957" w14:paraId="469C9C6F" wp14:textId="54B8A7C1">
      <w:pPr>
        <w:spacing w:after="240" w:line="276" w:lineRule="auto"/>
        <w:ind w:left="0" w:firstLine="720"/>
        <w:jc w:val="left"/>
        <w:rPr>
          <w:rFonts w:ascii="Calibri" w:hAnsi="Calibri" w:eastAsia="Calibri" w:cs="Calibri"/>
          <w:b w:val="0"/>
          <w:bCs w:val="0"/>
          <w:i w:val="0"/>
          <w:iCs w:val="0"/>
          <w:caps w:val="0"/>
          <w:smallCaps w:val="0"/>
          <w:noProof w:val="0"/>
          <w:color w:val="2D3B45"/>
          <w:sz w:val="24"/>
          <w:szCs w:val="24"/>
          <w:lang w:val="en-US"/>
        </w:rPr>
      </w:pPr>
      <w:r w:rsidRPr="5CF41957" w:rsidR="56975CC6">
        <w:rPr>
          <w:rFonts w:ascii="Calibri" w:hAnsi="Calibri" w:eastAsia="Calibri" w:cs="Calibri"/>
          <w:b w:val="0"/>
          <w:bCs w:val="0"/>
          <w:i w:val="0"/>
          <w:iCs w:val="0"/>
          <w:caps w:val="0"/>
          <w:smallCaps w:val="0"/>
          <w:noProof w:val="0"/>
          <w:color w:val="2D3B45"/>
          <w:sz w:val="24"/>
          <w:szCs w:val="24"/>
          <w:lang w:val="en-US"/>
        </w:rPr>
        <w:t xml:space="preserve">A former member of a samurai clan who became </w:t>
      </w:r>
      <w:proofErr w:type="gramStart"/>
      <w:r w:rsidRPr="5CF41957" w:rsidR="56975CC6">
        <w:rPr>
          <w:rFonts w:ascii="Calibri" w:hAnsi="Calibri" w:eastAsia="Calibri" w:cs="Calibri"/>
          <w:b w:val="0"/>
          <w:bCs w:val="0"/>
          <w:i w:val="0"/>
          <w:iCs w:val="0"/>
          <w:caps w:val="0"/>
          <w:smallCaps w:val="0"/>
          <w:noProof w:val="0"/>
          <w:color w:val="2D3B45"/>
          <w:sz w:val="24"/>
          <w:szCs w:val="24"/>
          <w:lang w:val="en-US"/>
        </w:rPr>
        <w:t>corrupted</w:t>
      </w:r>
      <w:proofErr w:type="gramEnd"/>
      <w:r w:rsidRPr="5CF41957" w:rsidR="56975CC6">
        <w:rPr>
          <w:rFonts w:ascii="Calibri" w:hAnsi="Calibri" w:eastAsia="Calibri" w:cs="Calibri"/>
          <w:b w:val="0"/>
          <w:bCs w:val="0"/>
          <w:i w:val="0"/>
          <w:iCs w:val="0"/>
          <w:caps w:val="0"/>
          <w:smallCaps w:val="0"/>
          <w:noProof w:val="0"/>
          <w:color w:val="2D3B45"/>
          <w:sz w:val="24"/>
          <w:szCs w:val="24"/>
          <w:lang w:val="en-US"/>
        </w:rPr>
        <w:t xml:space="preserve"> due to trauma. He ends up bonding with a powerful red Oni and leads an army of </w:t>
      </w:r>
      <w:proofErr w:type="spellStart"/>
      <w:r w:rsidRPr="5CF41957" w:rsidR="56975CC6">
        <w:rPr>
          <w:rFonts w:ascii="Calibri" w:hAnsi="Calibri" w:eastAsia="Calibri" w:cs="Calibri"/>
          <w:b w:val="0"/>
          <w:bCs w:val="0"/>
          <w:i w:val="0"/>
          <w:iCs w:val="0"/>
          <w:caps w:val="0"/>
          <w:smallCaps w:val="0"/>
          <w:noProof w:val="0"/>
          <w:color w:val="2D3B45"/>
          <w:sz w:val="24"/>
          <w:szCs w:val="24"/>
          <w:lang w:val="en-US"/>
        </w:rPr>
        <w:t>yokai</w:t>
      </w:r>
      <w:proofErr w:type="spellEnd"/>
      <w:r w:rsidRPr="5CF41957" w:rsidR="56975CC6">
        <w:rPr>
          <w:rFonts w:ascii="Calibri" w:hAnsi="Calibri" w:eastAsia="Calibri" w:cs="Calibri"/>
          <w:b w:val="0"/>
          <w:bCs w:val="0"/>
          <w:i w:val="0"/>
          <w:iCs w:val="0"/>
          <w:caps w:val="0"/>
          <w:smallCaps w:val="0"/>
          <w:noProof w:val="0"/>
          <w:color w:val="2D3B45"/>
          <w:sz w:val="24"/>
          <w:szCs w:val="24"/>
          <w:lang w:val="en-US"/>
        </w:rPr>
        <w:t xml:space="preserve"> to attack the home of his former clan. He possesses an incredibly powerful sense of justice and has always seen the world as black and white. He was corrupted when he saw a group of soldiers relentlessly beating a mother and her child that could not pay their taxes and ended up killing them. This violated his sense of justice and caused him to see humanity as full of evil. This new outlook drives Kotaro to lead the </w:t>
      </w:r>
      <w:proofErr w:type="spellStart"/>
      <w:r w:rsidRPr="5CF41957" w:rsidR="56975CC6">
        <w:rPr>
          <w:rFonts w:ascii="Calibri" w:hAnsi="Calibri" w:eastAsia="Calibri" w:cs="Calibri"/>
          <w:b w:val="0"/>
          <w:bCs w:val="0"/>
          <w:i w:val="0"/>
          <w:iCs w:val="0"/>
          <w:caps w:val="0"/>
          <w:smallCaps w:val="0"/>
          <w:noProof w:val="0"/>
          <w:color w:val="2D3B45"/>
          <w:sz w:val="24"/>
          <w:szCs w:val="24"/>
          <w:lang w:val="en-US"/>
        </w:rPr>
        <w:t>yokai</w:t>
      </w:r>
      <w:proofErr w:type="spellEnd"/>
      <w:r w:rsidRPr="5CF41957" w:rsidR="56975CC6">
        <w:rPr>
          <w:rFonts w:ascii="Calibri" w:hAnsi="Calibri" w:eastAsia="Calibri" w:cs="Calibri"/>
          <w:b w:val="0"/>
          <w:bCs w:val="0"/>
          <w:i w:val="0"/>
          <w:iCs w:val="0"/>
          <w:caps w:val="0"/>
          <w:smallCaps w:val="0"/>
          <w:noProof w:val="0"/>
          <w:color w:val="2D3B45"/>
          <w:sz w:val="24"/>
          <w:szCs w:val="24"/>
          <w:lang w:val="en-US"/>
        </w:rPr>
        <w:t xml:space="preserve"> attack and kill </w:t>
      </w:r>
      <w:proofErr w:type="spellStart"/>
      <w:r w:rsidRPr="5CF41957" w:rsidR="56975CC6">
        <w:rPr>
          <w:rFonts w:ascii="Calibri" w:hAnsi="Calibri" w:eastAsia="Calibri" w:cs="Calibri"/>
          <w:b w:val="0"/>
          <w:bCs w:val="0"/>
          <w:i w:val="0"/>
          <w:iCs w:val="0"/>
          <w:caps w:val="0"/>
          <w:smallCaps w:val="0"/>
          <w:noProof w:val="0"/>
          <w:color w:val="2D3B45"/>
          <w:sz w:val="24"/>
          <w:szCs w:val="24"/>
          <w:lang w:val="en-US"/>
        </w:rPr>
        <w:t>Saido’s</w:t>
      </w:r>
      <w:proofErr w:type="spellEnd"/>
      <w:r w:rsidRPr="5CF41957" w:rsidR="56975CC6">
        <w:rPr>
          <w:rFonts w:ascii="Calibri" w:hAnsi="Calibri" w:eastAsia="Calibri" w:cs="Calibri"/>
          <w:b w:val="0"/>
          <w:bCs w:val="0"/>
          <w:i w:val="0"/>
          <w:iCs w:val="0"/>
          <w:caps w:val="0"/>
          <w:smallCaps w:val="0"/>
          <w:noProof w:val="0"/>
          <w:color w:val="2D3B45"/>
          <w:sz w:val="24"/>
          <w:szCs w:val="24"/>
          <w:lang w:val="en-US"/>
        </w:rPr>
        <w:t xml:space="preserve"> lover. The players learn of </w:t>
      </w:r>
      <w:proofErr w:type="gramStart"/>
      <w:r w:rsidRPr="5CF41957" w:rsidR="56975CC6">
        <w:rPr>
          <w:rFonts w:ascii="Calibri" w:hAnsi="Calibri" w:eastAsia="Calibri" w:cs="Calibri"/>
          <w:b w:val="0"/>
          <w:bCs w:val="0"/>
          <w:i w:val="0"/>
          <w:iCs w:val="0"/>
          <w:caps w:val="0"/>
          <w:smallCaps w:val="0"/>
          <w:noProof w:val="0"/>
          <w:color w:val="2D3B45"/>
          <w:sz w:val="24"/>
          <w:szCs w:val="24"/>
          <w:lang w:val="en-US"/>
        </w:rPr>
        <w:t>his</w:t>
      </w:r>
      <w:proofErr w:type="gramEnd"/>
      <w:r w:rsidRPr="5CF41957" w:rsidR="56975CC6">
        <w:rPr>
          <w:rFonts w:ascii="Calibri" w:hAnsi="Calibri" w:eastAsia="Calibri" w:cs="Calibri"/>
          <w:b w:val="0"/>
          <w:bCs w:val="0"/>
          <w:i w:val="0"/>
          <w:iCs w:val="0"/>
          <w:caps w:val="0"/>
          <w:smallCaps w:val="0"/>
          <w:noProof w:val="0"/>
          <w:color w:val="2D3B45"/>
          <w:sz w:val="24"/>
          <w:szCs w:val="24"/>
          <w:lang w:val="en-US"/>
        </w:rPr>
        <w:t xml:space="preserve"> true motivation towards the end of the game.</w:t>
      </w:r>
    </w:p>
    <w:p xmlns:wp14="http://schemas.microsoft.com/office/word/2010/wordml" w:rsidP="5CF41957" w14:paraId="2C078E63" wp14:textId="5526CDEC">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85202E"/>
    <w:rsid w:val="3485202E"/>
    <w:rsid w:val="45B34D71"/>
    <w:rsid w:val="53BF0A40"/>
    <w:rsid w:val="56975CC6"/>
    <w:rsid w:val="5CF41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202E"/>
  <w15:chartTrackingRefBased/>
  <w15:docId w15:val="{D98B5D91-5E5A-4ED6-9FF6-6F520DF661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2022-09-01T19:53:33.4880040Z</dcterms:created>
  <dcterms:modified xsi:type="dcterms:W3CDTF">2022-09-01T20:00:08.0078451Z</dcterms:modified>
  <dc:creator>Ackerman, Lane</dc:creator>
  <lastModifiedBy>Ackerman, Lane</lastModifiedBy>
</coreProperties>
</file>